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D3" w:rsidRPr="005140DA" w:rsidRDefault="007C0CD3" w:rsidP="00EB3BE6">
      <w:pPr>
        <w:spacing w:after="120"/>
        <w:ind w:firstLine="720"/>
        <w:rPr>
          <w:rFonts w:ascii="Times New Roman" w:hAnsi="Times New Roman"/>
          <w:sz w:val="24"/>
          <w:lang w:val="mk-MK"/>
        </w:rPr>
      </w:pPr>
      <w:r w:rsidRPr="005140DA">
        <w:rPr>
          <w:rFonts w:ascii="Times New Roman" w:hAnsi="Times New Roman"/>
          <w:sz w:val="24"/>
          <w:lang w:val="mk-MK"/>
        </w:rPr>
        <w:t>Врз основа на член 27 став (1) од Законот за здравствената заштита („Службен весник на Република Македонија“ број 43/12</w:t>
      </w:r>
      <w:r w:rsidR="00DB5B56" w:rsidRPr="005140DA">
        <w:rPr>
          <w:rFonts w:ascii="Times New Roman" w:hAnsi="Times New Roman"/>
          <w:sz w:val="24"/>
          <w:lang w:val="mk-MK"/>
        </w:rPr>
        <w:t xml:space="preserve">, 145/12 и </w:t>
      </w:r>
      <w:r w:rsidRPr="005140DA">
        <w:rPr>
          <w:rFonts w:ascii="Times New Roman" w:hAnsi="Times New Roman"/>
          <w:sz w:val="24"/>
          <w:lang w:val="mk-MK"/>
        </w:rPr>
        <w:t>87/13), министерот за здравство донесе</w:t>
      </w:r>
    </w:p>
    <w:p w:rsidR="007C0CD3" w:rsidRPr="005140DA" w:rsidRDefault="007C0CD3" w:rsidP="005140DA">
      <w:pPr>
        <w:spacing w:after="240"/>
        <w:rPr>
          <w:rFonts w:ascii="Times New Roman" w:hAnsi="Times New Roman"/>
          <w:sz w:val="24"/>
          <w:lang w:val="mk-MK"/>
        </w:rPr>
      </w:pPr>
    </w:p>
    <w:p w:rsidR="007C0CD3" w:rsidRPr="005140DA" w:rsidRDefault="007C0CD3" w:rsidP="007C0CD3">
      <w:pPr>
        <w:spacing w:after="120"/>
        <w:jc w:val="center"/>
        <w:rPr>
          <w:rFonts w:ascii="Times New Roman" w:hAnsi="Times New Roman"/>
          <w:b/>
          <w:sz w:val="24"/>
          <w:lang w:val="mk-MK"/>
        </w:rPr>
      </w:pPr>
      <w:r w:rsidRPr="005140DA">
        <w:rPr>
          <w:rFonts w:ascii="Times New Roman" w:hAnsi="Times New Roman"/>
          <w:b/>
          <w:sz w:val="24"/>
          <w:lang w:val="mk-MK"/>
        </w:rPr>
        <w:t>У П А Т С Т В О</w:t>
      </w:r>
    </w:p>
    <w:p w:rsidR="007C0CD3" w:rsidRPr="005140DA" w:rsidRDefault="00034C16" w:rsidP="007C0CD3">
      <w:pPr>
        <w:jc w:val="center"/>
        <w:rPr>
          <w:rFonts w:ascii="Times New Roman" w:hAnsi="Times New Roman"/>
          <w:b/>
          <w:sz w:val="24"/>
          <w:lang w:val="mk-MK"/>
        </w:rPr>
      </w:pPr>
      <w:r w:rsidRPr="005140DA">
        <w:rPr>
          <w:rFonts w:ascii="Times New Roman" w:hAnsi="Times New Roman"/>
          <w:b/>
          <w:sz w:val="24"/>
          <w:lang w:val="mk-MK"/>
        </w:rPr>
        <w:t>ЗА ПРАКТИКУВАЊЕ НА МЕДИЦИНА</w:t>
      </w:r>
      <w:r w:rsidR="007C0CD3" w:rsidRPr="005140DA">
        <w:rPr>
          <w:rFonts w:ascii="Times New Roman" w:hAnsi="Times New Roman"/>
          <w:b/>
          <w:sz w:val="24"/>
          <w:lang w:val="mk-MK"/>
        </w:rPr>
        <w:t xml:space="preserve"> ЗАСНОВАНА НА ДОКАЗИ </w:t>
      </w:r>
    </w:p>
    <w:p w:rsidR="007C0CD3" w:rsidRPr="005140DA" w:rsidRDefault="007C0CD3" w:rsidP="007C0CD3">
      <w:pPr>
        <w:jc w:val="center"/>
        <w:rPr>
          <w:rFonts w:ascii="Times New Roman" w:hAnsi="Times New Roman"/>
          <w:b/>
          <w:sz w:val="24"/>
          <w:lang w:val="mk-MK"/>
        </w:rPr>
      </w:pPr>
      <w:r w:rsidRPr="005140DA">
        <w:rPr>
          <w:rFonts w:ascii="Times New Roman" w:hAnsi="Times New Roman"/>
          <w:b/>
          <w:sz w:val="24"/>
          <w:lang w:val="mk-MK"/>
        </w:rPr>
        <w:t>ПРИ АТОПИСКИ ДЕРМАТИТИС</w:t>
      </w:r>
    </w:p>
    <w:p w:rsidR="007C0CD3" w:rsidRPr="005140DA" w:rsidRDefault="007C0CD3" w:rsidP="007C0CD3">
      <w:pPr>
        <w:spacing w:after="120"/>
        <w:jc w:val="center"/>
        <w:rPr>
          <w:rFonts w:ascii="Times New Roman" w:hAnsi="Times New Roman"/>
          <w:b/>
          <w:sz w:val="24"/>
          <w:lang w:val="mk-MK"/>
        </w:rPr>
      </w:pPr>
    </w:p>
    <w:p w:rsidR="007C0CD3" w:rsidRPr="005140DA" w:rsidRDefault="007C0CD3" w:rsidP="007C0CD3">
      <w:pPr>
        <w:spacing w:after="120"/>
        <w:jc w:val="center"/>
        <w:rPr>
          <w:rFonts w:ascii="Times New Roman" w:hAnsi="Times New Roman"/>
          <w:b/>
          <w:sz w:val="24"/>
          <w:lang w:val="mk-MK"/>
        </w:rPr>
      </w:pPr>
      <w:r w:rsidRPr="005140DA">
        <w:rPr>
          <w:rFonts w:ascii="Times New Roman" w:hAnsi="Times New Roman"/>
          <w:b/>
          <w:sz w:val="24"/>
          <w:lang w:val="mk-MK"/>
        </w:rPr>
        <w:t>Член 1</w:t>
      </w:r>
    </w:p>
    <w:p w:rsidR="007C0CD3" w:rsidRPr="005140DA" w:rsidRDefault="007C0CD3" w:rsidP="00E71153">
      <w:pPr>
        <w:spacing w:after="120"/>
        <w:ind w:firstLine="720"/>
        <w:rPr>
          <w:rFonts w:ascii="Times New Roman" w:hAnsi="Times New Roman"/>
          <w:sz w:val="24"/>
          <w:lang w:val="mk-MK"/>
        </w:rPr>
      </w:pPr>
      <w:r w:rsidRPr="005140DA">
        <w:rPr>
          <w:rFonts w:ascii="Times New Roman" w:hAnsi="Times New Roman"/>
          <w:sz w:val="24"/>
          <w:lang w:val="mk-MK"/>
        </w:rPr>
        <w:t xml:space="preserve">Со ова упатство се пропишува </w:t>
      </w:r>
      <w:r w:rsidR="00034C16" w:rsidRPr="005140DA">
        <w:rPr>
          <w:rFonts w:ascii="Times New Roman" w:hAnsi="Times New Roman"/>
          <w:sz w:val="24"/>
          <w:lang w:val="mk-MK"/>
        </w:rPr>
        <w:t>медицинско згрижување на атописки</w:t>
      </w:r>
      <w:r w:rsidRPr="005140DA">
        <w:rPr>
          <w:rFonts w:ascii="Times New Roman" w:hAnsi="Times New Roman"/>
          <w:sz w:val="24"/>
          <w:lang w:val="mk-MK"/>
        </w:rPr>
        <w:t xml:space="preserve"> дерматитис </w:t>
      </w:r>
      <w:r w:rsidR="00034C16" w:rsidRPr="005140DA">
        <w:rPr>
          <w:rFonts w:ascii="Times New Roman" w:hAnsi="Times New Roman"/>
          <w:sz w:val="24"/>
          <w:lang w:val="mk-MK"/>
        </w:rPr>
        <w:t>преку практикување на медицина</w:t>
      </w:r>
      <w:r w:rsidRPr="005140DA">
        <w:rPr>
          <w:rFonts w:ascii="Times New Roman" w:hAnsi="Times New Roman"/>
          <w:sz w:val="24"/>
          <w:lang w:val="mk-MK"/>
        </w:rPr>
        <w:t xml:space="preserve"> заснована на докази.</w:t>
      </w:r>
    </w:p>
    <w:p w:rsidR="007C0CD3" w:rsidRPr="005140DA" w:rsidRDefault="007C0CD3" w:rsidP="007C0CD3">
      <w:pPr>
        <w:spacing w:after="120"/>
        <w:ind w:firstLine="720"/>
        <w:rPr>
          <w:rFonts w:ascii="Times New Roman" w:hAnsi="Times New Roman"/>
          <w:sz w:val="24"/>
          <w:lang w:val="mk-MK"/>
        </w:rPr>
      </w:pPr>
    </w:p>
    <w:p w:rsidR="007C0CD3" w:rsidRPr="005140DA" w:rsidRDefault="007C0CD3" w:rsidP="007C0CD3">
      <w:pPr>
        <w:spacing w:after="120"/>
        <w:jc w:val="center"/>
        <w:rPr>
          <w:rFonts w:ascii="Times New Roman" w:hAnsi="Times New Roman"/>
          <w:b/>
          <w:sz w:val="24"/>
          <w:lang w:val="mk-MK"/>
        </w:rPr>
      </w:pPr>
      <w:r w:rsidRPr="005140DA">
        <w:rPr>
          <w:rFonts w:ascii="Times New Roman" w:hAnsi="Times New Roman"/>
          <w:b/>
          <w:sz w:val="24"/>
          <w:lang w:val="mk-MK"/>
        </w:rPr>
        <w:t>Член 2</w:t>
      </w:r>
    </w:p>
    <w:p w:rsidR="007C0CD3" w:rsidRPr="005140DA" w:rsidRDefault="007C0CD3" w:rsidP="00EB3BE6">
      <w:pPr>
        <w:spacing w:after="120"/>
        <w:ind w:firstLine="720"/>
        <w:rPr>
          <w:rFonts w:ascii="Times New Roman" w:hAnsi="Times New Roman"/>
          <w:sz w:val="24"/>
          <w:lang w:val="mk-MK"/>
        </w:rPr>
      </w:pPr>
      <w:r w:rsidRPr="005140DA">
        <w:rPr>
          <w:rFonts w:ascii="Times New Roman" w:hAnsi="Times New Roman"/>
          <w:sz w:val="24"/>
          <w:lang w:val="mk-MK"/>
        </w:rPr>
        <w:t>Клиничката слика и начинот на дијагностицирање на атопискиот дерматитис се дадени во прилог, кој е составен дел на ова упатство.</w:t>
      </w:r>
    </w:p>
    <w:p w:rsidR="007C0CD3" w:rsidRPr="005140DA" w:rsidRDefault="007C0CD3" w:rsidP="007C0CD3">
      <w:pPr>
        <w:spacing w:after="120"/>
        <w:rPr>
          <w:rFonts w:ascii="Times New Roman" w:eastAsia="Calibri" w:hAnsi="Times New Roman"/>
          <w:sz w:val="24"/>
          <w:lang w:val="mk-MK"/>
        </w:rPr>
      </w:pPr>
    </w:p>
    <w:p w:rsidR="007C0CD3" w:rsidRPr="005140DA" w:rsidRDefault="007C0CD3" w:rsidP="007C0CD3">
      <w:pPr>
        <w:spacing w:after="120"/>
        <w:jc w:val="center"/>
        <w:rPr>
          <w:rFonts w:ascii="Times New Roman" w:hAnsi="Times New Roman"/>
          <w:b/>
          <w:sz w:val="24"/>
          <w:lang w:val="mk-MK"/>
        </w:rPr>
      </w:pPr>
      <w:r w:rsidRPr="005140DA">
        <w:rPr>
          <w:rFonts w:ascii="Times New Roman" w:hAnsi="Times New Roman"/>
          <w:b/>
          <w:sz w:val="24"/>
          <w:lang w:val="mk-MK"/>
        </w:rPr>
        <w:t>Член 3</w:t>
      </w:r>
    </w:p>
    <w:p w:rsidR="007C0CD3" w:rsidRPr="005140DA" w:rsidRDefault="007C0CD3" w:rsidP="00EB3BE6">
      <w:pPr>
        <w:spacing w:after="120"/>
        <w:ind w:firstLine="720"/>
        <w:rPr>
          <w:rFonts w:ascii="Times New Roman" w:hAnsi="Times New Roman"/>
          <w:sz w:val="24"/>
          <w:lang w:val="mk-MK"/>
        </w:rPr>
      </w:pPr>
      <w:r w:rsidRPr="005140DA">
        <w:rPr>
          <w:rFonts w:ascii="Times New Roman" w:hAnsi="Times New Roman"/>
          <w:sz w:val="24"/>
          <w:lang w:val="mk-MK"/>
        </w:rPr>
        <w:t>Здравствените работници и здравствените соработници ја вршат здравствената дејност на диј</w:t>
      </w:r>
      <w:r w:rsidR="00034C16" w:rsidRPr="005140DA">
        <w:rPr>
          <w:rFonts w:ascii="Times New Roman" w:hAnsi="Times New Roman"/>
          <w:sz w:val="24"/>
          <w:lang w:val="mk-MK"/>
        </w:rPr>
        <w:t>агноза на атопискиот дерматитис по правило согласно</w:t>
      </w:r>
      <w:r w:rsidRPr="005140DA">
        <w:rPr>
          <w:rFonts w:ascii="Times New Roman" w:hAnsi="Times New Roman"/>
          <w:sz w:val="24"/>
          <w:lang w:val="mk-MK"/>
        </w:rPr>
        <w:t xml:space="preserve"> ова упатство.</w:t>
      </w:r>
    </w:p>
    <w:p w:rsidR="007C0CD3" w:rsidRPr="005140DA" w:rsidRDefault="007C0CD3" w:rsidP="00EB3BE6">
      <w:pPr>
        <w:spacing w:after="120"/>
        <w:ind w:firstLine="720"/>
        <w:rPr>
          <w:rFonts w:ascii="Times New Roman" w:hAnsi="Times New Roman"/>
          <w:sz w:val="24"/>
          <w:lang w:val="mk-MK"/>
        </w:rPr>
      </w:pPr>
      <w:r w:rsidRPr="005140DA">
        <w:rPr>
          <w:rFonts w:ascii="Times New Roman" w:hAnsi="Times New Roman"/>
          <w:sz w:val="24"/>
          <w:lang w:val="mk-MK"/>
        </w:rPr>
        <w:t>По исклучок од став 1 на овој член, во поединечни случаи по оценка на докторот може да се отстапи од одредбите на ова упатство, со соодветно писмено образложение за причините и потребата за отстапување и со проценка за натамошниот тек на згрижувањто, при што од страна на докторот тоа соодветно се документира во писмена форма во медицинското досие на пациентот.</w:t>
      </w:r>
    </w:p>
    <w:p w:rsidR="007C0CD3" w:rsidRPr="005140DA" w:rsidRDefault="007C0CD3" w:rsidP="007C0CD3">
      <w:pPr>
        <w:spacing w:after="120"/>
        <w:ind w:firstLine="720"/>
        <w:rPr>
          <w:rFonts w:ascii="Times New Roman" w:eastAsia="Calibri" w:hAnsi="Times New Roman"/>
          <w:sz w:val="24"/>
          <w:lang w:val="mk-MK"/>
        </w:rPr>
      </w:pPr>
    </w:p>
    <w:p w:rsidR="007C0CD3" w:rsidRPr="005140DA" w:rsidRDefault="007C0CD3" w:rsidP="007C0CD3">
      <w:pPr>
        <w:spacing w:after="120"/>
        <w:jc w:val="center"/>
        <w:rPr>
          <w:rFonts w:ascii="Times New Roman" w:hAnsi="Times New Roman"/>
          <w:b/>
          <w:sz w:val="24"/>
          <w:lang w:val="mk-MK"/>
        </w:rPr>
      </w:pPr>
      <w:r w:rsidRPr="005140DA">
        <w:rPr>
          <w:rFonts w:ascii="Times New Roman" w:hAnsi="Times New Roman"/>
          <w:b/>
          <w:sz w:val="24"/>
          <w:lang w:val="mk-MK"/>
        </w:rPr>
        <w:t>Член 4</w:t>
      </w:r>
    </w:p>
    <w:p w:rsidR="007C0CD3" w:rsidRPr="005140DA" w:rsidRDefault="007C0CD3" w:rsidP="00E71153">
      <w:pPr>
        <w:spacing w:after="120"/>
        <w:ind w:firstLine="720"/>
        <w:rPr>
          <w:rFonts w:ascii="Times New Roman" w:hAnsi="Times New Roman"/>
          <w:sz w:val="24"/>
          <w:lang w:val="mk-MK"/>
        </w:rPr>
      </w:pPr>
      <w:r w:rsidRPr="005140DA">
        <w:rPr>
          <w:rFonts w:ascii="Times New Roman" w:hAnsi="Times New Roman"/>
          <w:sz w:val="24"/>
          <w:lang w:val="mk-MK"/>
        </w:rPr>
        <w:t>Ова упатство влегува во сила наредниот ден од денот на објавувањето во „Службен весник на Република Македонија“.</w:t>
      </w:r>
    </w:p>
    <w:p w:rsidR="007C0CD3" w:rsidRPr="005140DA" w:rsidRDefault="007C0CD3" w:rsidP="007C0CD3">
      <w:pPr>
        <w:spacing w:after="120"/>
        <w:rPr>
          <w:rFonts w:ascii="Times New Roman" w:hAnsi="Times New Roman"/>
          <w:sz w:val="24"/>
          <w:lang w:val="mk-MK"/>
        </w:rPr>
      </w:pPr>
    </w:p>
    <w:p w:rsidR="007C0CD3" w:rsidRPr="005140DA" w:rsidRDefault="007C0CD3" w:rsidP="007C0CD3">
      <w:pPr>
        <w:spacing w:after="120"/>
        <w:rPr>
          <w:rFonts w:ascii="Times New Roman" w:hAnsi="Times New Roman"/>
          <w:sz w:val="24"/>
          <w:lang w:val="mk-MK"/>
        </w:rPr>
      </w:pPr>
    </w:p>
    <w:tbl>
      <w:tblPr>
        <w:tblW w:w="0" w:type="auto"/>
        <w:tblLayout w:type="fixed"/>
        <w:tblLook w:val="04A0"/>
      </w:tblPr>
      <w:tblGrid>
        <w:gridCol w:w="5902"/>
        <w:gridCol w:w="3117"/>
      </w:tblGrid>
      <w:tr w:rsidR="007C0CD3" w:rsidRPr="005140DA" w:rsidTr="00652FDF">
        <w:trPr>
          <w:cantSplit/>
          <w:trHeight w:val="1100"/>
        </w:trPr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CD3" w:rsidRPr="00911DFF" w:rsidRDefault="00911DFF" w:rsidP="00652FDF">
            <w:pPr>
              <w:spacing w:after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mk-MK"/>
              </w:rPr>
              <w:t>Бр. 07-8893/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7C0CD3" w:rsidRPr="005140DA" w:rsidRDefault="00911DFF" w:rsidP="00652FDF">
            <w:pPr>
              <w:spacing w:after="120"/>
              <w:rPr>
                <w:rFonts w:ascii="Times New Roman" w:hAnsi="Times New Roman"/>
                <w:sz w:val="24"/>
                <w:lang w:val="mk-MK"/>
              </w:rPr>
            </w:pPr>
            <w:r>
              <w:rPr>
                <w:rFonts w:ascii="Times New Roman" w:hAnsi="Times New Roman"/>
                <w:sz w:val="24"/>
                <w:lang w:val="mk-MK"/>
              </w:rPr>
              <w:t>30 ноември</w:t>
            </w:r>
            <w:r w:rsidR="007C0CD3" w:rsidRPr="005140DA">
              <w:rPr>
                <w:rFonts w:ascii="Times New Roman" w:hAnsi="Times New Roman"/>
                <w:sz w:val="24"/>
                <w:lang w:val="mk-MK"/>
              </w:rPr>
              <w:t xml:space="preserve"> 2013 година</w:t>
            </w:r>
          </w:p>
          <w:p w:rsidR="007C0CD3" w:rsidRPr="005140DA" w:rsidRDefault="007C0CD3" w:rsidP="00652FDF">
            <w:pPr>
              <w:spacing w:after="120" w:line="276" w:lineRule="auto"/>
              <w:rPr>
                <w:rFonts w:ascii="Times New Roman" w:hAnsi="Times New Roman"/>
                <w:sz w:val="24"/>
                <w:lang w:val="mk-MK"/>
              </w:rPr>
            </w:pPr>
            <w:r w:rsidRPr="005140DA">
              <w:rPr>
                <w:rFonts w:ascii="Times New Roman" w:hAnsi="Times New Roman"/>
                <w:sz w:val="24"/>
                <w:lang w:val="mk-MK"/>
              </w:rPr>
              <w:t>Скопје</w:t>
            </w:r>
          </w:p>
        </w:tc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CD3" w:rsidRPr="005140DA" w:rsidRDefault="007C0CD3" w:rsidP="00652FDF">
            <w:pPr>
              <w:spacing w:after="120"/>
              <w:jc w:val="center"/>
              <w:rPr>
                <w:rFonts w:ascii="Times New Roman" w:eastAsia="Calibri" w:hAnsi="Times New Roman"/>
                <w:b/>
                <w:sz w:val="24"/>
                <w:lang w:val="mk-MK"/>
              </w:rPr>
            </w:pPr>
            <w:r w:rsidRPr="005140DA">
              <w:rPr>
                <w:rFonts w:ascii="Times New Roman" w:hAnsi="Times New Roman"/>
                <w:b/>
                <w:sz w:val="24"/>
                <w:lang w:val="mk-MK"/>
              </w:rPr>
              <w:t>МИНИСТЕР</w:t>
            </w:r>
          </w:p>
          <w:p w:rsidR="007C0CD3" w:rsidRPr="005140DA" w:rsidRDefault="007C0CD3" w:rsidP="00652FDF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lang w:val="mk-MK"/>
              </w:rPr>
            </w:pPr>
            <w:r w:rsidRPr="005140DA">
              <w:rPr>
                <w:rFonts w:ascii="Times New Roman" w:hAnsi="Times New Roman"/>
                <w:b/>
                <w:sz w:val="24"/>
                <w:lang w:val="mk-MK"/>
              </w:rPr>
              <w:t>Никола Тодоров</w:t>
            </w:r>
          </w:p>
          <w:p w:rsidR="007C0CD3" w:rsidRPr="005140DA" w:rsidRDefault="007C0CD3" w:rsidP="00652FD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lang w:val="mk-MK"/>
              </w:rPr>
            </w:pPr>
            <w:r w:rsidRPr="005140DA">
              <w:rPr>
                <w:rFonts w:ascii="Times New Roman" w:hAnsi="Times New Roman"/>
                <w:sz w:val="24"/>
                <w:lang w:val="mk-MK"/>
              </w:rPr>
              <w:t>____________________</w:t>
            </w:r>
          </w:p>
        </w:tc>
      </w:tr>
    </w:tbl>
    <w:p w:rsidR="007C0CD3" w:rsidRPr="005140DA" w:rsidRDefault="007C0CD3" w:rsidP="007C0CD3">
      <w:pPr>
        <w:rPr>
          <w:rFonts w:ascii="Times New Roman" w:hAnsi="Times New Roman"/>
          <w:lang w:val="mk-MK"/>
        </w:rPr>
      </w:pPr>
      <w:r w:rsidRPr="005140DA">
        <w:rPr>
          <w:rFonts w:ascii="Times New Roman" w:hAnsi="Times New Roman"/>
          <w:lang w:val="mk-MK"/>
        </w:rPr>
        <w:br w:type="page"/>
      </w:r>
    </w:p>
    <w:p w:rsidR="007C0CD3" w:rsidRPr="005140DA" w:rsidRDefault="007C0CD3" w:rsidP="007C0CD3">
      <w:pPr>
        <w:jc w:val="right"/>
        <w:rPr>
          <w:rFonts w:ascii="Times New Roman" w:hAnsi="Times New Roman"/>
          <w:lang w:val="mk-MK"/>
        </w:rPr>
      </w:pPr>
      <w:r w:rsidRPr="005140DA">
        <w:rPr>
          <w:rFonts w:ascii="Times New Roman" w:hAnsi="Times New Roman"/>
          <w:lang w:val="mk-MK"/>
        </w:rPr>
        <w:lastRenderedPageBreak/>
        <w:t>Прилог</w:t>
      </w:r>
    </w:p>
    <w:p w:rsidR="007C0CD3" w:rsidRPr="005140DA" w:rsidRDefault="007C0CD3" w:rsidP="007C0CD3">
      <w:pPr>
        <w:rPr>
          <w:rFonts w:ascii="Times New Roman" w:hAnsi="Times New Roman"/>
          <w:lang w:val="mk-MK"/>
        </w:rPr>
      </w:pPr>
    </w:p>
    <w:p w:rsidR="007C0CD3" w:rsidRPr="005140DA" w:rsidRDefault="007C0CD3" w:rsidP="007C0CD3">
      <w:pPr>
        <w:pStyle w:val="Heading1"/>
        <w:pBdr>
          <w:right w:val="single" w:sz="4" w:space="0" w:color="auto"/>
        </w:pBdr>
        <w:spacing w:before="0" w:after="0"/>
        <w:rPr>
          <w:rFonts w:ascii="Times New Roman" w:hAnsi="Times New Roman"/>
          <w:lang w:val="mk-MK"/>
        </w:rPr>
      </w:pPr>
      <w:r w:rsidRPr="005140DA">
        <w:rPr>
          <w:rFonts w:ascii="Times New Roman" w:hAnsi="Times New Roman"/>
          <w:lang w:val="mk-MK"/>
        </w:rPr>
        <w:t>АТОПИСКИ ДЕРМАТИТИС КАЈ ДЕЦА-КЛИНИЧКА СЛИКА И ДИЈАГНОЗА</w:t>
      </w:r>
    </w:p>
    <w:p w:rsidR="007C0CD3" w:rsidRPr="005140DA" w:rsidRDefault="007C0CD3" w:rsidP="007C0CD3">
      <w:pPr>
        <w:pStyle w:val="ListBullet"/>
        <w:numPr>
          <w:ilvl w:val="0"/>
          <w:numId w:val="0"/>
        </w:numPr>
        <w:rPr>
          <w:rFonts w:ascii="Times New Roman" w:hAnsi="Times New Roman"/>
          <w:sz w:val="22"/>
          <w:szCs w:val="22"/>
          <w:lang w:val="mk-MK"/>
        </w:rPr>
      </w:pPr>
    </w:p>
    <w:p w:rsidR="007C0CD3" w:rsidRPr="005140DA" w:rsidRDefault="007C0CD3" w:rsidP="007C0CD3">
      <w:pPr>
        <w:pStyle w:val="ListBullet"/>
        <w:numPr>
          <w:ilvl w:val="0"/>
          <w:numId w:val="0"/>
        </w:numPr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МЗД Упатство</w:t>
      </w:r>
    </w:p>
    <w:p w:rsidR="007C0CD3" w:rsidRPr="005140DA" w:rsidRDefault="007C0CD3" w:rsidP="007C0CD3">
      <w:pPr>
        <w:pStyle w:val="ListBullet"/>
        <w:numPr>
          <w:ilvl w:val="0"/>
          <w:numId w:val="0"/>
        </w:numPr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3.12.2009</w:t>
      </w:r>
    </w:p>
    <w:p w:rsidR="007C0CD3" w:rsidRPr="005140DA" w:rsidRDefault="007C0CD3" w:rsidP="007C0CD3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  <w:lang w:val="mk-MK"/>
        </w:rPr>
      </w:pP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u w:val="single"/>
          <w:lang w:val="mk-MK"/>
        </w:rPr>
      </w:pPr>
      <w:r w:rsidRPr="005140DA">
        <w:rPr>
          <w:rFonts w:ascii="Times New Roman" w:hAnsi="Times New Roman"/>
          <w:sz w:val="22"/>
          <w:szCs w:val="22"/>
          <w:u w:val="single"/>
          <w:lang w:val="mk-MK"/>
        </w:rPr>
        <w:t>Основни податоци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u w:val="single"/>
          <w:lang w:val="mk-MK"/>
        </w:rPr>
      </w:pPr>
      <w:r w:rsidRPr="005140DA">
        <w:rPr>
          <w:rFonts w:ascii="Times New Roman" w:hAnsi="Times New Roman"/>
          <w:sz w:val="22"/>
          <w:szCs w:val="22"/>
          <w:u w:val="single"/>
          <w:lang w:val="mk-MK"/>
        </w:rPr>
        <w:t>Клиничка слика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u w:val="single"/>
          <w:lang w:val="mk-MK"/>
        </w:rPr>
      </w:pPr>
      <w:r w:rsidRPr="005140DA">
        <w:rPr>
          <w:rFonts w:ascii="Times New Roman" w:hAnsi="Times New Roman"/>
          <w:sz w:val="22"/>
          <w:szCs w:val="22"/>
          <w:u w:val="single"/>
          <w:lang w:val="mk-MK"/>
        </w:rPr>
        <w:t>Клинички испитувања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u w:val="single"/>
          <w:lang w:val="mk-MK"/>
        </w:rPr>
      </w:pPr>
      <w:r w:rsidRPr="005140DA">
        <w:rPr>
          <w:rFonts w:ascii="Times New Roman" w:hAnsi="Times New Roman"/>
          <w:sz w:val="22"/>
          <w:szCs w:val="22"/>
          <w:u w:val="single"/>
          <w:lang w:val="mk-MK"/>
        </w:rPr>
        <w:t>Поврзани извори</w:t>
      </w:r>
    </w:p>
    <w:p w:rsidR="007C0CD3" w:rsidRPr="005140DA" w:rsidRDefault="007C0CD3" w:rsidP="007C0CD3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</w:p>
    <w:p w:rsidR="007C0CD3" w:rsidRPr="005140DA" w:rsidRDefault="007C0CD3" w:rsidP="007C0CD3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</w:p>
    <w:p w:rsidR="007C0CD3" w:rsidRPr="005140DA" w:rsidRDefault="007C0CD3" w:rsidP="007C0CD3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  <w:r w:rsidRPr="005140DA">
        <w:rPr>
          <w:rFonts w:ascii="Times New Roman" w:hAnsi="Times New Roman" w:cs="Times New Roman"/>
          <w:szCs w:val="22"/>
          <w:lang w:val="mk-MK"/>
        </w:rPr>
        <w:t>ОСНОВНИ ПОДАТОЦИ</w:t>
      </w:r>
    </w:p>
    <w:p w:rsidR="007C0CD3" w:rsidRPr="005140DA" w:rsidRDefault="007C0CD3" w:rsidP="007C0CD3">
      <w:pPr>
        <w:rPr>
          <w:rFonts w:ascii="Times New Roman" w:hAnsi="Times New Roman"/>
          <w:szCs w:val="22"/>
          <w:lang w:val="mk-MK"/>
        </w:rPr>
      </w:pP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 xml:space="preserve">Атописки дерматитис е хронична, воспалителна кожна болест проследена со чешање, и се карактеризира со егзацербации кои тешко може да се предвидат. 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Кај повеќето деца се лесни форми кои имаат добра прогноза.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Дијагноза се поставува клинички; лабораториски тестови или алерголошки испитувања не се потребни.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Клиничката слика варира според возраста на детето.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 xml:space="preserve">Нутритивна алергија е честа кај доенчиња со среднотешка или тешка форма на атописки дерматитис. Кај другите групи на пациенти нема потреба да се испитува за нутритивна алергија. </w:t>
      </w:r>
    </w:p>
    <w:p w:rsidR="007C0CD3" w:rsidRPr="005140DA" w:rsidRDefault="007C0CD3" w:rsidP="007C0CD3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</w:p>
    <w:p w:rsidR="007C0CD3" w:rsidRPr="005140DA" w:rsidRDefault="007C0CD3" w:rsidP="007C0CD3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</w:p>
    <w:p w:rsidR="007C0CD3" w:rsidRPr="005140DA" w:rsidRDefault="007C0CD3" w:rsidP="007C0CD3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  <w:r w:rsidRPr="005140DA">
        <w:rPr>
          <w:rFonts w:ascii="Times New Roman" w:hAnsi="Times New Roman" w:cs="Times New Roman"/>
          <w:szCs w:val="22"/>
          <w:lang w:val="mk-MK"/>
        </w:rPr>
        <w:t>КЛИНИЧКА СЛИКА</w:t>
      </w:r>
    </w:p>
    <w:p w:rsidR="007C0CD3" w:rsidRPr="005140DA" w:rsidRDefault="007C0CD3" w:rsidP="007C0CD3">
      <w:pPr>
        <w:rPr>
          <w:rFonts w:ascii="Times New Roman" w:hAnsi="Times New Roman"/>
          <w:lang w:val="mk-MK"/>
        </w:rPr>
      </w:pPr>
    </w:p>
    <w:p w:rsidR="007C0CD3" w:rsidRPr="005140DA" w:rsidRDefault="007C0CD3" w:rsidP="007C0CD3">
      <w:pPr>
        <w:pStyle w:val="Heading3"/>
        <w:spacing w:before="0" w:after="0"/>
        <w:rPr>
          <w:rFonts w:ascii="Times New Roman" w:hAnsi="Times New Roman" w:cs="Times New Roman"/>
          <w:szCs w:val="22"/>
          <w:lang w:val="mk-MK"/>
        </w:rPr>
      </w:pPr>
      <w:r w:rsidRPr="005140DA">
        <w:rPr>
          <w:rFonts w:ascii="Times New Roman" w:hAnsi="Times New Roman" w:cs="Times New Roman"/>
          <w:szCs w:val="22"/>
          <w:lang w:val="mk-MK"/>
        </w:rPr>
        <w:t>Доенчиња (под 1 година)</w:t>
      </w:r>
    </w:p>
    <w:p w:rsidR="007C0CD3" w:rsidRPr="005140DA" w:rsidRDefault="007C0CD3" w:rsidP="007C0CD3">
      <w:pPr>
        <w:rPr>
          <w:rFonts w:ascii="Times New Roman" w:hAnsi="Times New Roman"/>
          <w:lang w:val="mk-MK"/>
        </w:rPr>
      </w:pP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Атописки дерматитис = инфантилен егзем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i/>
          <w:sz w:val="22"/>
          <w:szCs w:val="22"/>
          <w:lang w:val="mk-MK"/>
        </w:rPr>
        <w:t>Себороичен тип на инфантилен егзем</w:t>
      </w:r>
      <w:r w:rsidRPr="005140DA">
        <w:rPr>
          <w:rFonts w:ascii="Times New Roman" w:hAnsi="Times New Roman"/>
          <w:sz w:val="22"/>
          <w:szCs w:val="22"/>
          <w:lang w:val="mk-MK"/>
        </w:rPr>
        <w:t xml:space="preserve"> се јавува во првите недели од животот во вид на сквами на скалпот. Може да се манифестира и како дерматитис во интертригинозните делови на кожата и може да се развие во еритродермија.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i/>
          <w:sz w:val="22"/>
          <w:szCs w:val="22"/>
          <w:lang w:val="mk-MK"/>
        </w:rPr>
        <w:t>Нумуларен тип на инфантилен егзем</w:t>
      </w:r>
      <w:r w:rsidRPr="005140DA">
        <w:rPr>
          <w:rFonts w:ascii="Times New Roman" w:hAnsi="Times New Roman"/>
          <w:sz w:val="22"/>
          <w:szCs w:val="22"/>
          <w:lang w:val="mk-MK"/>
        </w:rPr>
        <w:t xml:space="preserve"> се јавува на возраст од 2-6 месеци во вид на дамки или почесто крусти на образите, глутеусите и/или екстремитетите. И овој вид на дерматитис може да се равие во еритродермија.</w:t>
      </w:r>
    </w:p>
    <w:p w:rsidR="007C0CD3" w:rsidRPr="005140DA" w:rsidRDefault="007C0CD3" w:rsidP="007C0CD3">
      <w:pPr>
        <w:pStyle w:val="Heading3"/>
        <w:spacing w:before="0" w:after="0"/>
        <w:rPr>
          <w:rFonts w:ascii="Times New Roman" w:hAnsi="Times New Roman" w:cs="Times New Roman"/>
          <w:szCs w:val="22"/>
          <w:lang w:val="mk-MK"/>
        </w:rPr>
      </w:pPr>
    </w:p>
    <w:p w:rsidR="007C0CD3" w:rsidRPr="005140DA" w:rsidRDefault="007C0CD3" w:rsidP="007C0CD3">
      <w:pPr>
        <w:pStyle w:val="Heading3"/>
        <w:spacing w:before="0" w:after="0"/>
        <w:rPr>
          <w:rFonts w:ascii="Times New Roman" w:hAnsi="Times New Roman" w:cs="Times New Roman"/>
          <w:szCs w:val="22"/>
          <w:lang w:val="mk-MK"/>
        </w:rPr>
      </w:pPr>
      <w:r w:rsidRPr="005140DA">
        <w:rPr>
          <w:rFonts w:ascii="Times New Roman" w:hAnsi="Times New Roman" w:cs="Times New Roman"/>
          <w:szCs w:val="22"/>
          <w:lang w:val="mk-MK"/>
        </w:rPr>
        <w:t>Деца на предучилишна возраст</w:t>
      </w:r>
    </w:p>
    <w:p w:rsidR="007C0CD3" w:rsidRPr="005140DA" w:rsidRDefault="007C0CD3" w:rsidP="007C0CD3">
      <w:pPr>
        <w:rPr>
          <w:rFonts w:ascii="Times New Roman" w:hAnsi="Times New Roman"/>
          <w:lang w:val="mk-MK"/>
        </w:rPr>
      </w:pP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 xml:space="preserve">Кај 50% од децата инфантилниот егзем се повлекува пред втората година. Кај втората половина од децата, дерматитот се одржува, но со тенденција за локализација на промените во интертригинозните регии на кожата. </w:t>
      </w:r>
    </w:p>
    <w:p w:rsidR="007C0CD3" w:rsidRPr="005140DA" w:rsidRDefault="007C0CD3" w:rsidP="007C0CD3">
      <w:pPr>
        <w:pStyle w:val="Heading3"/>
        <w:spacing w:before="0" w:after="0"/>
        <w:rPr>
          <w:rFonts w:ascii="Times New Roman" w:hAnsi="Times New Roman" w:cs="Times New Roman"/>
          <w:szCs w:val="22"/>
          <w:lang w:val="mk-MK"/>
        </w:rPr>
      </w:pPr>
    </w:p>
    <w:p w:rsidR="007C0CD3" w:rsidRPr="005140DA" w:rsidRDefault="007C0CD3" w:rsidP="007C0CD3">
      <w:pPr>
        <w:pStyle w:val="Heading3"/>
        <w:spacing w:before="0" w:after="0"/>
        <w:rPr>
          <w:rFonts w:ascii="Times New Roman" w:hAnsi="Times New Roman" w:cs="Times New Roman"/>
          <w:szCs w:val="22"/>
          <w:lang w:val="mk-MK"/>
        </w:rPr>
      </w:pPr>
      <w:r w:rsidRPr="005140DA">
        <w:rPr>
          <w:rFonts w:ascii="Times New Roman" w:hAnsi="Times New Roman" w:cs="Times New Roman"/>
          <w:szCs w:val="22"/>
          <w:lang w:val="mk-MK"/>
        </w:rPr>
        <w:t>Деца на училишна возраст</w:t>
      </w:r>
    </w:p>
    <w:p w:rsidR="007C0CD3" w:rsidRPr="005140DA" w:rsidRDefault="007C0CD3" w:rsidP="007C0CD3">
      <w:pPr>
        <w:rPr>
          <w:rFonts w:ascii="Times New Roman" w:hAnsi="Times New Roman"/>
          <w:lang w:val="mk-MK"/>
        </w:rPr>
      </w:pP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На училишна возраст доминира дерматитис во интертригинозните регии на кожата. Посебна форма на дерматит е јувенилната палмарна и плантарна дерматоза, која ги зафаќа воларната страна на дланките и плантарната страна на стапалата. Симптомите кај овој вид на дерматитис се влошуваат на влажно и ладно време, а во летните месеци може да исчезнат.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Кога е дијагностицирана дерматоза на стапалата, запомнете дека дерматофитозите се многу ретки во детска возраст. Одбегнувајте грешки во дијагнозата и непотребен третман.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lastRenderedPageBreak/>
        <w:t>Атописки дерматитис на глутеусите и на внатрешната страна на бутините обично започнува 1-2 години пред училишната возраст, а се повлекува во адолесценцијата.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Дерматитис на овие локации се почести кај девојчињата, отколку кај машките деца. Од друга страна, машките деца имаат почесто дерматитис на дорзум на дланките, рачните зглобови и на скочните зглобови.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Запомнете дека диференцијално дијагностички кај дерматитис со свраб треба да се мисли на скабиес.</w:t>
      </w:r>
    </w:p>
    <w:p w:rsidR="007C0CD3" w:rsidRPr="005140DA" w:rsidRDefault="007C0CD3" w:rsidP="007C0CD3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  <w:lang w:val="mk-MK"/>
        </w:rPr>
      </w:pPr>
    </w:p>
    <w:p w:rsidR="007C0CD3" w:rsidRPr="005140DA" w:rsidRDefault="007C0CD3" w:rsidP="007C0CD3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  <w:lang w:val="mk-MK"/>
        </w:rPr>
      </w:pPr>
    </w:p>
    <w:p w:rsidR="007C0CD3" w:rsidRPr="005140DA" w:rsidRDefault="007C0CD3" w:rsidP="007C0CD3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  <w:r w:rsidRPr="005140DA">
        <w:rPr>
          <w:rFonts w:ascii="Times New Roman" w:hAnsi="Times New Roman" w:cs="Times New Roman"/>
          <w:szCs w:val="22"/>
          <w:lang w:val="mk-MK"/>
        </w:rPr>
        <w:t>КЛИНИЧКИ ИСПИТУВАЊА</w:t>
      </w:r>
    </w:p>
    <w:p w:rsidR="007C0CD3" w:rsidRPr="005140DA" w:rsidRDefault="007C0CD3" w:rsidP="007C0CD3">
      <w:pPr>
        <w:rPr>
          <w:rFonts w:ascii="Times New Roman" w:hAnsi="Times New Roman"/>
          <w:lang w:val="mk-MK"/>
        </w:rPr>
      </w:pP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Клиничката слика често е доволна за дијагноза.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Алерголошки испитувања може да се користат кога се бара фактор на егзацербација на егзем кој тешко се третира.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Кожни prick тестови се потребни ако:</w:t>
      </w:r>
    </w:p>
    <w:p w:rsidR="007C0CD3" w:rsidRPr="005140DA" w:rsidRDefault="007C0CD3" w:rsidP="007C0CD3">
      <w:pPr>
        <w:pStyle w:val="ListBullet"/>
        <w:numPr>
          <w:ilvl w:val="1"/>
          <w:numId w:val="47"/>
        </w:numPr>
        <w:ind w:left="709" w:hanging="425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Доенчето има среден или тежок дерматитис.</w:t>
      </w:r>
    </w:p>
    <w:p w:rsidR="007C0CD3" w:rsidRPr="005140DA" w:rsidRDefault="007C0CD3" w:rsidP="007C0CD3">
      <w:pPr>
        <w:pStyle w:val="ListBullet"/>
        <w:numPr>
          <w:ilvl w:val="1"/>
          <w:numId w:val="47"/>
        </w:numPr>
        <w:ind w:left="709" w:hanging="425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Има тешка форма на дерматитис на било која возраст (еритродермија или пре-еритродермија).</w:t>
      </w:r>
    </w:p>
    <w:p w:rsidR="007C0CD3" w:rsidRPr="005140DA" w:rsidRDefault="007C0CD3" w:rsidP="007C0CD3">
      <w:pPr>
        <w:pStyle w:val="ListBullet"/>
        <w:numPr>
          <w:ilvl w:val="1"/>
          <w:numId w:val="47"/>
        </w:numPr>
        <w:ind w:left="709" w:hanging="425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Има тешки акутни влошувања на дерматитис.</w:t>
      </w:r>
    </w:p>
    <w:p w:rsidR="007C0CD3" w:rsidRPr="005140DA" w:rsidRDefault="007C0CD3" w:rsidP="007C0CD3">
      <w:pPr>
        <w:pStyle w:val="ListBullet"/>
        <w:numPr>
          <w:ilvl w:val="1"/>
          <w:numId w:val="47"/>
        </w:numPr>
        <w:ind w:left="709" w:hanging="425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Дерматитисот е локализиран на усните, околу устата и на очните капаци.</w:t>
      </w:r>
    </w:p>
    <w:p w:rsidR="007C0CD3" w:rsidRPr="005140DA" w:rsidRDefault="007C0CD3" w:rsidP="007C0CD3">
      <w:pPr>
        <w:pStyle w:val="ListBullet"/>
        <w:numPr>
          <w:ilvl w:val="1"/>
          <w:numId w:val="47"/>
        </w:numPr>
        <w:ind w:left="709" w:hanging="425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Покрај дерматитис пациентот има и респираторни или гастроинтестинални симптоми.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Кожните prick тестови особено се препорачуваат на нутритивни алергени. Доколку има потреба, може да се направат и на инхалативни алергени. Тестовите ги изведува специјалист.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 xml:space="preserve">Доколку не е можно да се направат прик тестови поради раширеноста на атопискиот дерматитис или поради друга причина, може да се назначи одредување на поединечни специфични ИгЕ антитела. 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Колку детето е помало, резултатите од кожните и радиоалергосорбент тестови (RAST) се порелевантни.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Кај нутритивната алергија може да се направат и patch тестови, но мислењета за релевантноста на овие тестови не се униформни.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Елиминациона диета и тест на орална провокација се потребни за да се потврди дијагнозата на алергија на храна, особено на житарици и млеко.</w:t>
      </w:r>
    </w:p>
    <w:p w:rsidR="007C0CD3" w:rsidRPr="005140DA" w:rsidRDefault="007C0CD3" w:rsidP="007C0CD3">
      <w:pPr>
        <w:pStyle w:val="ListBullet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Запомнете дека и мајчиното млеко може да биде алергено.</w:t>
      </w:r>
    </w:p>
    <w:p w:rsidR="00EA10B1" w:rsidRPr="005140DA" w:rsidRDefault="00403A6A" w:rsidP="006A1B2A">
      <w:pPr>
        <w:rPr>
          <w:rFonts w:ascii="Times New Roman" w:hAnsi="Times New Roman"/>
          <w:szCs w:val="22"/>
          <w:lang w:val="mk-MK"/>
        </w:rPr>
      </w:pPr>
      <w:r w:rsidRPr="005140DA">
        <w:rPr>
          <w:rFonts w:ascii="Times New Roman" w:hAnsi="Times New Roman"/>
          <w:szCs w:val="22"/>
          <w:lang w:val="mk-MK"/>
        </w:rPr>
        <w:t xml:space="preserve"> </w:t>
      </w:r>
    </w:p>
    <w:p w:rsidR="00EA10B1" w:rsidRPr="005140DA" w:rsidRDefault="00EA10B1" w:rsidP="006A1B2A">
      <w:pPr>
        <w:jc w:val="center"/>
        <w:rPr>
          <w:rFonts w:ascii="Times New Roman" w:hAnsi="Times New Roman"/>
          <w:b/>
          <w:szCs w:val="22"/>
          <w:lang w:val="mk-MK"/>
        </w:rPr>
      </w:pPr>
    </w:p>
    <w:p w:rsidR="00EA10B1" w:rsidRPr="005140DA" w:rsidRDefault="00403A6A" w:rsidP="006A1B2A">
      <w:pPr>
        <w:jc w:val="center"/>
        <w:rPr>
          <w:rFonts w:ascii="Times New Roman" w:hAnsi="Times New Roman"/>
          <w:b/>
          <w:szCs w:val="22"/>
          <w:lang w:val="mk-MK"/>
        </w:rPr>
      </w:pPr>
      <w:r w:rsidRPr="005140DA">
        <w:rPr>
          <w:rFonts w:ascii="Times New Roman" w:hAnsi="Times New Roman"/>
          <w:b/>
          <w:szCs w:val="22"/>
          <w:lang w:val="mk-MK"/>
        </w:rPr>
        <w:t>ПОВРЗАНИ ИЗВОРИ</w:t>
      </w:r>
    </w:p>
    <w:p w:rsidR="006A1B2A" w:rsidRPr="005140DA" w:rsidRDefault="006A1B2A" w:rsidP="006A1B2A">
      <w:pPr>
        <w:jc w:val="center"/>
        <w:rPr>
          <w:rFonts w:ascii="Times New Roman" w:hAnsi="Times New Roman"/>
          <w:b/>
          <w:szCs w:val="22"/>
          <w:lang w:val="mk-MK"/>
        </w:rPr>
      </w:pPr>
    </w:p>
    <w:p w:rsidR="00C81ED0" w:rsidRPr="005140DA" w:rsidRDefault="00403A6A" w:rsidP="006A1B2A">
      <w:pPr>
        <w:pStyle w:val="Heading2"/>
        <w:spacing w:before="0" w:after="0"/>
        <w:rPr>
          <w:rFonts w:ascii="Times New Roman" w:hAnsi="Times New Roman" w:cs="Times New Roman"/>
          <w:szCs w:val="22"/>
          <w:lang w:val="mk-MK"/>
        </w:rPr>
      </w:pPr>
      <w:r w:rsidRPr="005140DA">
        <w:rPr>
          <w:rFonts w:ascii="Times New Roman" w:hAnsi="Times New Roman" w:cs="Times New Roman"/>
          <w:szCs w:val="22"/>
          <w:lang w:val="mk-MK"/>
        </w:rPr>
        <w:t>Литература</w:t>
      </w:r>
    </w:p>
    <w:p w:rsidR="006A1B2A" w:rsidRPr="005140DA" w:rsidRDefault="006A1B2A" w:rsidP="006A1B2A">
      <w:pPr>
        <w:rPr>
          <w:rFonts w:ascii="Times New Roman" w:hAnsi="Times New Roman"/>
          <w:lang w:val="mk-MK"/>
        </w:rPr>
      </w:pPr>
    </w:p>
    <w:p w:rsidR="0074440D" w:rsidRPr="006A1B2A" w:rsidRDefault="0074440D" w:rsidP="0074440D">
      <w:pPr>
        <w:pStyle w:val="Heading2"/>
        <w:numPr>
          <w:ilvl w:val="0"/>
          <w:numId w:val="50"/>
        </w:numPr>
        <w:spacing w:before="0" w:after="0"/>
        <w:jc w:val="both"/>
        <w:rPr>
          <w:rFonts w:ascii="Times New Roman" w:hAnsi="Times New Roman" w:cs="Times New Roman"/>
          <w:b w:val="0"/>
          <w:szCs w:val="22"/>
          <w:lang w:val="mk-MK"/>
        </w:rPr>
      </w:pPr>
      <w:r w:rsidRPr="006A1B2A">
        <w:rPr>
          <w:rFonts w:ascii="Times New Roman" w:hAnsi="Times New Roman" w:cs="Times New Roman"/>
          <w:b w:val="0"/>
          <w:szCs w:val="22"/>
          <w:lang w:val="mk-MK"/>
        </w:rPr>
        <w:t xml:space="preserve">Bieber T. Atopic dermatitis. N Engl J Med 2008 Apr 3;358(14):1483-94. </w:t>
      </w:r>
      <w:hyperlink r:id="rId8" w:tgtFrame="_tab" w:tooltip="PMID: 18385500" w:history="1">
        <w:r w:rsidRPr="006A1B2A">
          <w:rPr>
            <w:rFonts w:ascii="Times New Roman" w:hAnsi="Times New Roman" w:cs="Times New Roman"/>
            <w:b w:val="0"/>
            <w:vanish/>
            <w:spacing w:val="-12"/>
            <w:szCs w:val="22"/>
            <w:lang w:val="mk-MK"/>
          </w:rPr>
          <w:t>«PMID: 18385500»</w:t>
        </w:r>
        <w:r w:rsidRPr="006A1B2A">
          <w:rPr>
            <w:rFonts w:ascii="Times New Roman" w:hAnsi="Times New Roman" w:cs="Times New Roman"/>
            <w:b w:val="0"/>
            <w:spacing w:val="-12"/>
            <w:szCs w:val="22"/>
            <w:lang w:val="mk-MK"/>
          </w:rPr>
          <w:t>PubMed</w:t>
        </w:r>
      </w:hyperlink>
    </w:p>
    <w:p w:rsidR="006A1B2A" w:rsidRPr="005140DA" w:rsidRDefault="006A1B2A" w:rsidP="006A1B2A">
      <w:pPr>
        <w:pStyle w:val="ListNumber5"/>
        <w:numPr>
          <w:ilvl w:val="0"/>
          <w:numId w:val="0"/>
        </w:numPr>
        <w:ind w:left="360" w:hanging="360"/>
        <w:rPr>
          <w:rFonts w:ascii="Times New Roman" w:hAnsi="Times New Roman"/>
          <w:sz w:val="22"/>
          <w:szCs w:val="22"/>
          <w:lang w:val="mk-MK"/>
        </w:rPr>
      </w:pPr>
    </w:p>
    <w:p w:rsidR="00E34023" w:rsidRPr="005140DA" w:rsidRDefault="00986F09" w:rsidP="006A1B2A">
      <w:pPr>
        <w:pStyle w:val="ListNumber5"/>
        <w:numPr>
          <w:ilvl w:val="0"/>
          <w:numId w:val="0"/>
        </w:numPr>
        <w:ind w:left="360" w:hanging="360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Authors: Sakari Reitamo</w:t>
      </w:r>
    </w:p>
    <w:p w:rsidR="00E34023" w:rsidRPr="005140DA" w:rsidRDefault="00986F09" w:rsidP="006A1B2A">
      <w:pPr>
        <w:pStyle w:val="ListNumber5"/>
        <w:numPr>
          <w:ilvl w:val="0"/>
          <w:numId w:val="0"/>
        </w:numPr>
        <w:ind w:left="360" w:hanging="360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Article ID: ebm00646 (031.044)</w:t>
      </w:r>
    </w:p>
    <w:p w:rsidR="00B156A3" w:rsidRPr="005140DA" w:rsidRDefault="00986F09" w:rsidP="006A1B2A">
      <w:pPr>
        <w:pStyle w:val="ListNumber5"/>
        <w:numPr>
          <w:ilvl w:val="0"/>
          <w:numId w:val="0"/>
        </w:numPr>
        <w:ind w:left="360" w:hanging="360"/>
        <w:rPr>
          <w:rFonts w:ascii="Times New Roman" w:hAnsi="Times New Roman"/>
          <w:sz w:val="22"/>
          <w:szCs w:val="22"/>
          <w:lang w:val="mk-MK"/>
        </w:rPr>
      </w:pPr>
      <w:r w:rsidRPr="005140DA">
        <w:rPr>
          <w:rFonts w:ascii="Times New Roman" w:hAnsi="Times New Roman"/>
          <w:sz w:val="22"/>
          <w:szCs w:val="22"/>
          <w:lang w:val="mk-MK"/>
        </w:rPr>
        <w:t>©</w:t>
      </w:r>
      <w:r w:rsidR="00403A6A" w:rsidRPr="005140DA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140DA">
        <w:rPr>
          <w:rFonts w:ascii="Times New Roman" w:hAnsi="Times New Roman"/>
          <w:sz w:val="22"/>
          <w:szCs w:val="22"/>
          <w:lang w:val="mk-MK"/>
        </w:rPr>
        <w:t>2012 Duodecim Medical Publications LTD</w:t>
      </w:r>
    </w:p>
    <w:p w:rsidR="00E34023" w:rsidRPr="005140DA" w:rsidRDefault="00E34023" w:rsidP="006A1B2A">
      <w:pPr>
        <w:pStyle w:val="ListNumber5"/>
        <w:numPr>
          <w:ilvl w:val="0"/>
          <w:numId w:val="0"/>
        </w:numPr>
        <w:ind w:left="360" w:hanging="360"/>
        <w:rPr>
          <w:rFonts w:ascii="Times New Roman" w:hAnsi="Times New Roman"/>
          <w:b/>
          <w:sz w:val="22"/>
          <w:szCs w:val="22"/>
          <w:lang w:val="mk-MK"/>
        </w:rPr>
      </w:pPr>
    </w:p>
    <w:p w:rsidR="006944F3" w:rsidRPr="005140DA" w:rsidRDefault="00986F09" w:rsidP="006A1B2A">
      <w:pPr>
        <w:pStyle w:val="ListNumber5"/>
        <w:numPr>
          <w:ilvl w:val="0"/>
          <w:numId w:val="49"/>
        </w:numPr>
        <w:rPr>
          <w:rFonts w:ascii="Times New Roman" w:hAnsi="Times New Roman"/>
          <w:b/>
          <w:sz w:val="22"/>
          <w:szCs w:val="22"/>
          <w:lang w:val="mk-MK"/>
        </w:rPr>
      </w:pPr>
      <w:r w:rsidRPr="005140DA">
        <w:rPr>
          <w:rFonts w:ascii="Times New Roman" w:hAnsi="Times New Roman"/>
          <w:b/>
          <w:sz w:val="22"/>
          <w:szCs w:val="22"/>
          <w:lang w:val="mk-MK"/>
        </w:rPr>
        <w:t xml:space="preserve">EBM Guidelines,  </w:t>
      </w:r>
      <w:hyperlink r:id="rId9" w:history="1">
        <w:r w:rsidRPr="005140DA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  <w:lang w:val="mk-MK"/>
          </w:rPr>
          <w:t>www.ebm-guidelines.co</w:t>
        </w:r>
      </w:hyperlink>
      <w:r w:rsidRPr="005140DA">
        <w:rPr>
          <w:rFonts w:ascii="Times New Roman" w:hAnsi="Times New Roman"/>
          <w:b/>
          <w:sz w:val="22"/>
          <w:szCs w:val="22"/>
          <w:lang w:val="mk-MK"/>
        </w:rPr>
        <w:t>m, 3.12.2009.</w:t>
      </w:r>
    </w:p>
    <w:p w:rsidR="00E34023" w:rsidRPr="005140DA" w:rsidRDefault="00403A6A" w:rsidP="006A1B2A">
      <w:pPr>
        <w:pStyle w:val="ListNumber5"/>
        <w:numPr>
          <w:ilvl w:val="0"/>
          <w:numId w:val="49"/>
        </w:numPr>
        <w:rPr>
          <w:rFonts w:ascii="Times New Roman" w:hAnsi="Times New Roman"/>
          <w:b/>
          <w:sz w:val="22"/>
          <w:szCs w:val="22"/>
          <w:lang w:val="mk-MK"/>
        </w:rPr>
      </w:pPr>
      <w:r w:rsidRPr="005140DA">
        <w:rPr>
          <w:rFonts w:ascii="Times New Roman" w:hAnsi="Times New Roman"/>
          <w:b/>
          <w:sz w:val="22"/>
          <w:szCs w:val="22"/>
          <w:lang w:val="mk-MK"/>
        </w:rPr>
        <w:t>Упатството треба да се ажурира еднаш на 5 години.</w:t>
      </w:r>
    </w:p>
    <w:p w:rsidR="00F03037" w:rsidRPr="005140DA" w:rsidRDefault="00403A6A" w:rsidP="006A1B2A">
      <w:pPr>
        <w:pStyle w:val="ListNumber5"/>
        <w:numPr>
          <w:ilvl w:val="0"/>
          <w:numId w:val="49"/>
        </w:numPr>
        <w:rPr>
          <w:rFonts w:ascii="Times New Roman" w:hAnsi="Times New Roman"/>
          <w:b/>
          <w:sz w:val="22"/>
          <w:szCs w:val="22"/>
          <w:lang w:val="mk-MK"/>
        </w:rPr>
      </w:pPr>
      <w:r w:rsidRPr="005140DA">
        <w:rPr>
          <w:rFonts w:ascii="Times New Roman" w:hAnsi="Times New Roman"/>
          <w:b/>
          <w:sz w:val="22"/>
          <w:szCs w:val="22"/>
          <w:lang w:val="mk-MK"/>
        </w:rPr>
        <w:t>Предвидено</w:t>
      </w:r>
      <w:r w:rsidR="00650B75" w:rsidRPr="005140DA">
        <w:rPr>
          <w:rFonts w:ascii="Times New Roman" w:hAnsi="Times New Roman"/>
          <w:b/>
          <w:sz w:val="22"/>
          <w:szCs w:val="22"/>
          <w:lang w:val="mk-MK"/>
        </w:rPr>
        <w:t>то</w:t>
      </w:r>
      <w:r w:rsidRPr="005140DA">
        <w:rPr>
          <w:rFonts w:ascii="Times New Roman" w:hAnsi="Times New Roman"/>
          <w:b/>
          <w:sz w:val="22"/>
          <w:szCs w:val="22"/>
          <w:lang w:val="mk-MK"/>
        </w:rPr>
        <w:t xml:space="preserve"> следно ажурирање</w:t>
      </w:r>
      <w:r w:rsidR="00650B75" w:rsidRPr="005140DA">
        <w:rPr>
          <w:rFonts w:ascii="Times New Roman" w:hAnsi="Times New Roman"/>
          <w:b/>
          <w:sz w:val="22"/>
          <w:szCs w:val="22"/>
          <w:lang w:val="mk-MK"/>
        </w:rPr>
        <w:t xml:space="preserve"> е во</w:t>
      </w:r>
      <w:r w:rsidRPr="005140DA">
        <w:rPr>
          <w:rFonts w:ascii="Times New Roman" w:hAnsi="Times New Roman"/>
          <w:b/>
          <w:sz w:val="22"/>
          <w:szCs w:val="22"/>
          <w:lang w:val="mk-MK"/>
        </w:rPr>
        <w:t xml:space="preserve"> 2014 година.</w:t>
      </w:r>
    </w:p>
    <w:sectPr w:rsidR="00F03037" w:rsidRPr="005140DA" w:rsidSect="00403A6A"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9E" w:rsidRDefault="00C9269E">
      <w:r>
        <w:separator/>
      </w:r>
    </w:p>
  </w:endnote>
  <w:endnote w:type="continuationSeparator" w:id="1">
    <w:p w:rsidR="00C9269E" w:rsidRDefault="00C9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B7" w:rsidRDefault="005E5755" w:rsidP="00E8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2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2B7" w:rsidRDefault="00E372B7" w:rsidP="00E372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854089016"/>
      <w:docPartObj>
        <w:docPartGallery w:val="Page Numbers (Bottom of Page)"/>
        <w:docPartUnique/>
      </w:docPartObj>
    </w:sdtPr>
    <w:sdtContent>
      <w:p w:rsidR="00E372B7" w:rsidRPr="006A1B2A" w:rsidRDefault="005E5755" w:rsidP="00367C0C">
        <w:pPr>
          <w:pStyle w:val="Footer"/>
          <w:jc w:val="center"/>
          <w:rPr>
            <w:rFonts w:ascii="Times New Roman" w:hAnsi="Times New Roman"/>
          </w:rPr>
        </w:pPr>
        <w:r w:rsidRPr="006A1B2A">
          <w:rPr>
            <w:rFonts w:ascii="Times New Roman" w:hAnsi="Times New Roman"/>
          </w:rPr>
          <w:fldChar w:fldCharType="begin"/>
        </w:r>
        <w:r w:rsidR="00626E91" w:rsidRPr="006A1B2A">
          <w:rPr>
            <w:rFonts w:ascii="Times New Roman" w:hAnsi="Times New Roman"/>
          </w:rPr>
          <w:instrText xml:space="preserve"> PAGE   \* MERGEFORMAT </w:instrText>
        </w:r>
        <w:r w:rsidRPr="006A1B2A">
          <w:rPr>
            <w:rFonts w:ascii="Times New Roman" w:hAnsi="Times New Roman"/>
          </w:rPr>
          <w:fldChar w:fldCharType="separate"/>
        </w:r>
        <w:r w:rsidR="0074440D">
          <w:rPr>
            <w:rFonts w:ascii="Times New Roman" w:hAnsi="Times New Roman"/>
            <w:noProof/>
          </w:rPr>
          <w:t>2</w:t>
        </w:r>
        <w:r w:rsidRPr="006A1B2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9E" w:rsidRDefault="00C9269E">
      <w:r>
        <w:separator/>
      </w:r>
    </w:p>
  </w:footnote>
  <w:footnote w:type="continuationSeparator" w:id="1">
    <w:p w:rsidR="00C9269E" w:rsidRDefault="00C92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26018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7E"/>
    <w:multiLevelType w:val="singleLevel"/>
    <w:tmpl w:val="AAC255D0"/>
    <w:lvl w:ilvl="0">
      <w:start w:val="1"/>
      <w:numFmt w:val="decimal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</w:abstractNum>
  <w:abstractNum w:abstractNumId="2">
    <w:nsid w:val="FFFFFF7F"/>
    <w:multiLevelType w:val="singleLevel"/>
    <w:tmpl w:val="32B839CA"/>
    <w:lvl w:ilvl="0">
      <w:start w:val="1"/>
      <w:numFmt w:val="decimal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3">
    <w:nsid w:val="FFFFFF82"/>
    <w:multiLevelType w:val="singleLevel"/>
    <w:tmpl w:val="FFF02C98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91A194E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6186F1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FFFFFF89"/>
    <w:multiLevelType w:val="singleLevel"/>
    <w:tmpl w:val="B0BED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F32469"/>
    <w:multiLevelType w:val="multilevel"/>
    <w:tmpl w:val="1E2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1D0898"/>
    <w:multiLevelType w:val="multilevel"/>
    <w:tmpl w:val="D76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C53C77"/>
    <w:multiLevelType w:val="hybridMultilevel"/>
    <w:tmpl w:val="A73AEF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C70B0"/>
    <w:multiLevelType w:val="hybridMultilevel"/>
    <w:tmpl w:val="C2C81E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A181B"/>
    <w:multiLevelType w:val="hybridMultilevel"/>
    <w:tmpl w:val="DDEAE03E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CC3076"/>
    <w:multiLevelType w:val="hybridMultilevel"/>
    <w:tmpl w:val="B2D058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E2C3F"/>
    <w:multiLevelType w:val="hybridMultilevel"/>
    <w:tmpl w:val="2D7080F8"/>
    <w:lvl w:ilvl="0" w:tplc="BB648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130B3D45"/>
    <w:multiLevelType w:val="hybridMultilevel"/>
    <w:tmpl w:val="68AAC62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53E1F"/>
    <w:multiLevelType w:val="hybridMultilevel"/>
    <w:tmpl w:val="BD7CD2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237B5"/>
    <w:multiLevelType w:val="hybridMultilevel"/>
    <w:tmpl w:val="D99CB50E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6C15BC"/>
    <w:multiLevelType w:val="multilevel"/>
    <w:tmpl w:val="2158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C24252"/>
    <w:multiLevelType w:val="hybridMultilevel"/>
    <w:tmpl w:val="29C00AD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D54260"/>
    <w:multiLevelType w:val="hybridMultilevel"/>
    <w:tmpl w:val="23F282C4"/>
    <w:lvl w:ilvl="0" w:tplc="B7886E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7E0828"/>
    <w:multiLevelType w:val="hybridMultilevel"/>
    <w:tmpl w:val="4AF0464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B5F0E"/>
    <w:multiLevelType w:val="hybridMultilevel"/>
    <w:tmpl w:val="CDEA48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167C3"/>
    <w:multiLevelType w:val="hybridMultilevel"/>
    <w:tmpl w:val="04BAC62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54675B"/>
    <w:multiLevelType w:val="hybridMultilevel"/>
    <w:tmpl w:val="9D02DEF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596DCF"/>
    <w:multiLevelType w:val="hybridMultilevel"/>
    <w:tmpl w:val="E3DC24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73777"/>
    <w:multiLevelType w:val="hybridMultilevel"/>
    <w:tmpl w:val="4144558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FC03F5"/>
    <w:multiLevelType w:val="hybridMultilevel"/>
    <w:tmpl w:val="07DA85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67E5B"/>
    <w:multiLevelType w:val="hybridMultilevel"/>
    <w:tmpl w:val="911444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42FE"/>
    <w:multiLevelType w:val="hybridMultilevel"/>
    <w:tmpl w:val="7B90AA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65B09"/>
    <w:multiLevelType w:val="hybridMultilevel"/>
    <w:tmpl w:val="50A2DA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B4066"/>
    <w:multiLevelType w:val="multilevel"/>
    <w:tmpl w:val="7FC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C5794A"/>
    <w:multiLevelType w:val="hybridMultilevel"/>
    <w:tmpl w:val="CF72C6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10DD4"/>
    <w:multiLevelType w:val="hybridMultilevel"/>
    <w:tmpl w:val="587CEE34"/>
    <w:lvl w:ilvl="0" w:tplc="E4DC70E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315CBA"/>
    <w:multiLevelType w:val="hybridMultilevel"/>
    <w:tmpl w:val="7C8453F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B4D8C"/>
    <w:multiLevelType w:val="hybridMultilevel"/>
    <w:tmpl w:val="5E7E7B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F2693"/>
    <w:multiLevelType w:val="multilevel"/>
    <w:tmpl w:val="F9EA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C50C5"/>
    <w:multiLevelType w:val="hybridMultilevel"/>
    <w:tmpl w:val="13DAE3DA"/>
    <w:lvl w:ilvl="0" w:tplc="2442609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CF2DD0"/>
    <w:multiLevelType w:val="hybridMultilevel"/>
    <w:tmpl w:val="5F5808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6137D"/>
    <w:multiLevelType w:val="hybridMultilevel"/>
    <w:tmpl w:val="C5840770"/>
    <w:lvl w:ilvl="0" w:tplc="C772EB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6"/>
  </w:num>
  <w:num w:numId="24">
    <w:abstractNumId w:val="23"/>
  </w:num>
  <w:num w:numId="25">
    <w:abstractNumId w:val="8"/>
  </w:num>
  <w:num w:numId="26">
    <w:abstractNumId w:val="35"/>
  </w:num>
  <w:num w:numId="27">
    <w:abstractNumId w:val="22"/>
  </w:num>
  <w:num w:numId="28">
    <w:abstractNumId w:val="30"/>
  </w:num>
  <w:num w:numId="29">
    <w:abstractNumId w:val="7"/>
  </w:num>
  <w:num w:numId="30">
    <w:abstractNumId w:val="17"/>
  </w:num>
  <w:num w:numId="31">
    <w:abstractNumId w:val="24"/>
  </w:num>
  <w:num w:numId="32">
    <w:abstractNumId w:val="12"/>
  </w:num>
  <w:num w:numId="33">
    <w:abstractNumId w:val="34"/>
  </w:num>
  <w:num w:numId="34">
    <w:abstractNumId w:val="26"/>
  </w:num>
  <w:num w:numId="35">
    <w:abstractNumId w:val="27"/>
  </w:num>
  <w:num w:numId="36">
    <w:abstractNumId w:val="15"/>
  </w:num>
  <w:num w:numId="37">
    <w:abstractNumId w:val="29"/>
  </w:num>
  <w:num w:numId="38">
    <w:abstractNumId w:val="21"/>
  </w:num>
  <w:num w:numId="39">
    <w:abstractNumId w:val="10"/>
  </w:num>
  <w:num w:numId="40">
    <w:abstractNumId w:val="31"/>
  </w:num>
  <w:num w:numId="41">
    <w:abstractNumId w:val="9"/>
  </w:num>
  <w:num w:numId="42">
    <w:abstractNumId w:val="20"/>
  </w:num>
  <w:num w:numId="43">
    <w:abstractNumId w:val="37"/>
  </w:num>
  <w:num w:numId="44">
    <w:abstractNumId w:val="25"/>
  </w:num>
  <w:num w:numId="45">
    <w:abstractNumId w:val="28"/>
  </w:num>
  <w:num w:numId="46">
    <w:abstractNumId w:val="18"/>
  </w:num>
  <w:num w:numId="47">
    <w:abstractNumId w:val="36"/>
  </w:num>
  <w:num w:numId="48">
    <w:abstractNumId w:val="14"/>
  </w:num>
  <w:num w:numId="49">
    <w:abstractNumId w:val="33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stylePaneFormatFilter w:val="3001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AA3"/>
    <w:rsid w:val="00027CD2"/>
    <w:rsid w:val="00034C16"/>
    <w:rsid w:val="00037BEE"/>
    <w:rsid w:val="00053AFA"/>
    <w:rsid w:val="00056A87"/>
    <w:rsid w:val="000A2FCC"/>
    <w:rsid w:val="000C6278"/>
    <w:rsid w:val="000C6954"/>
    <w:rsid w:val="000D03FB"/>
    <w:rsid w:val="000D2BF6"/>
    <w:rsid w:val="000F0C8D"/>
    <w:rsid w:val="000F4EBF"/>
    <w:rsid w:val="000F6BE8"/>
    <w:rsid w:val="00113069"/>
    <w:rsid w:val="00123F56"/>
    <w:rsid w:val="00123F98"/>
    <w:rsid w:val="00144509"/>
    <w:rsid w:val="00160B1F"/>
    <w:rsid w:val="00174CF8"/>
    <w:rsid w:val="00177513"/>
    <w:rsid w:val="001856A4"/>
    <w:rsid w:val="001A0414"/>
    <w:rsid w:val="001A4950"/>
    <w:rsid w:val="001B06DC"/>
    <w:rsid w:val="001B20EA"/>
    <w:rsid w:val="001C3933"/>
    <w:rsid w:val="001C5F28"/>
    <w:rsid w:val="001D403C"/>
    <w:rsid w:val="001E3437"/>
    <w:rsid w:val="001F0A48"/>
    <w:rsid w:val="001F3583"/>
    <w:rsid w:val="00203B60"/>
    <w:rsid w:val="00205C4E"/>
    <w:rsid w:val="00211A0A"/>
    <w:rsid w:val="0022059A"/>
    <w:rsid w:val="00230620"/>
    <w:rsid w:val="00245C3A"/>
    <w:rsid w:val="00257A70"/>
    <w:rsid w:val="002636BD"/>
    <w:rsid w:val="00280928"/>
    <w:rsid w:val="0028337B"/>
    <w:rsid w:val="00290591"/>
    <w:rsid w:val="00290E31"/>
    <w:rsid w:val="002A61AE"/>
    <w:rsid w:val="002B13D7"/>
    <w:rsid w:val="002B2D2D"/>
    <w:rsid w:val="002D580B"/>
    <w:rsid w:val="002D6835"/>
    <w:rsid w:val="002E3589"/>
    <w:rsid w:val="002E6C4D"/>
    <w:rsid w:val="002F78E5"/>
    <w:rsid w:val="002F7FA9"/>
    <w:rsid w:val="00301C1F"/>
    <w:rsid w:val="003456D7"/>
    <w:rsid w:val="003479F3"/>
    <w:rsid w:val="00360F89"/>
    <w:rsid w:val="00363FD9"/>
    <w:rsid w:val="00367C0C"/>
    <w:rsid w:val="00374456"/>
    <w:rsid w:val="00381464"/>
    <w:rsid w:val="003855D6"/>
    <w:rsid w:val="003943CB"/>
    <w:rsid w:val="00396E28"/>
    <w:rsid w:val="003A1F41"/>
    <w:rsid w:val="003B1E5A"/>
    <w:rsid w:val="003B544C"/>
    <w:rsid w:val="003C22C6"/>
    <w:rsid w:val="003D6C96"/>
    <w:rsid w:val="003F717F"/>
    <w:rsid w:val="00400BED"/>
    <w:rsid w:val="00403A6A"/>
    <w:rsid w:val="0040544C"/>
    <w:rsid w:val="00417EDB"/>
    <w:rsid w:val="00426C9B"/>
    <w:rsid w:val="004312CD"/>
    <w:rsid w:val="00433A63"/>
    <w:rsid w:val="00490AA3"/>
    <w:rsid w:val="004A3FB3"/>
    <w:rsid w:val="004A7FEB"/>
    <w:rsid w:val="004B4ECD"/>
    <w:rsid w:val="00513265"/>
    <w:rsid w:val="005140DA"/>
    <w:rsid w:val="00522D7F"/>
    <w:rsid w:val="00526017"/>
    <w:rsid w:val="00530223"/>
    <w:rsid w:val="00547FAA"/>
    <w:rsid w:val="005501C6"/>
    <w:rsid w:val="005657C9"/>
    <w:rsid w:val="00566046"/>
    <w:rsid w:val="00570F00"/>
    <w:rsid w:val="005A4D5A"/>
    <w:rsid w:val="005A6241"/>
    <w:rsid w:val="005C1087"/>
    <w:rsid w:val="005E5755"/>
    <w:rsid w:val="005F2556"/>
    <w:rsid w:val="005F7ACB"/>
    <w:rsid w:val="00605B2C"/>
    <w:rsid w:val="0060631E"/>
    <w:rsid w:val="006104FA"/>
    <w:rsid w:val="00626E53"/>
    <w:rsid w:val="00626E91"/>
    <w:rsid w:val="00632769"/>
    <w:rsid w:val="006468E8"/>
    <w:rsid w:val="00650B75"/>
    <w:rsid w:val="00656A11"/>
    <w:rsid w:val="006579B7"/>
    <w:rsid w:val="00671049"/>
    <w:rsid w:val="00673DC4"/>
    <w:rsid w:val="006822DD"/>
    <w:rsid w:val="00691FDE"/>
    <w:rsid w:val="006944F3"/>
    <w:rsid w:val="0069606E"/>
    <w:rsid w:val="006A1B2A"/>
    <w:rsid w:val="006A713B"/>
    <w:rsid w:val="006B0ABB"/>
    <w:rsid w:val="006B51FA"/>
    <w:rsid w:val="006C0967"/>
    <w:rsid w:val="006C4645"/>
    <w:rsid w:val="006C526C"/>
    <w:rsid w:val="006C6D5D"/>
    <w:rsid w:val="006C7E79"/>
    <w:rsid w:val="006D6E82"/>
    <w:rsid w:val="006E4D1A"/>
    <w:rsid w:val="006F29F4"/>
    <w:rsid w:val="006F2D4C"/>
    <w:rsid w:val="007020F3"/>
    <w:rsid w:val="0071122C"/>
    <w:rsid w:val="0074440D"/>
    <w:rsid w:val="0075706A"/>
    <w:rsid w:val="00760506"/>
    <w:rsid w:val="007669A6"/>
    <w:rsid w:val="00775D3D"/>
    <w:rsid w:val="00776E98"/>
    <w:rsid w:val="00795A32"/>
    <w:rsid w:val="007A414B"/>
    <w:rsid w:val="007A4B5C"/>
    <w:rsid w:val="007B30F3"/>
    <w:rsid w:val="007B4790"/>
    <w:rsid w:val="007C0CD3"/>
    <w:rsid w:val="007D2127"/>
    <w:rsid w:val="007D2CE8"/>
    <w:rsid w:val="007E17F3"/>
    <w:rsid w:val="00803351"/>
    <w:rsid w:val="00814FE5"/>
    <w:rsid w:val="0081702A"/>
    <w:rsid w:val="008256D2"/>
    <w:rsid w:val="00846297"/>
    <w:rsid w:val="008513C6"/>
    <w:rsid w:val="00861FA1"/>
    <w:rsid w:val="0086487C"/>
    <w:rsid w:val="00875402"/>
    <w:rsid w:val="00881B6A"/>
    <w:rsid w:val="00881B86"/>
    <w:rsid w:val="0089305D"/>
    <w:rsid w:val="0089436A"/>
    <w:rsid w:val="00894DA9"/>
    <w:rsid w:val="008A3EEA"/>
    <w:rsid w:val="008A5351"/>
    <w:rsid w:val="008B4E14"/>
    <w:rsid w:val="008C3F57"/>
    <w:rsid w:val="008E1F03"/>
    <w:rsid w:val="008E33A2"/>
    <w:rsid w:val="008F34AD"/>
    <w:rsid w:val="00905048"/>
    <w:rsid w:val="00911DFF"/>
    <w:rsid w:val="00912CC9"/>
    <w:rsid w:val="00914173"/>
    <w:rsid w:val="00921AEC"/>
    <w:rsid w:val="0093103A"/>
    <w:rsid w:val="009356B9"/>
    <w:rsid w:val="00936D52"/>
    <w:rsid w:val="00986F09"/>
    <w:rsid w:val="00990140"/>
    <w:rsid w:val="009B5C3C"/>
    <w:rsid w:val="009C18B9"/>
    <w:rsid w:val="009C2909"/>
    <w:rsid w:val="009D16A1"/>
    <w:rsid w:val="009F4C90"/>
    <w:rsid w:val="00A02102"/>
    <w:rsid w:val="00A040B6"/>
    <w:rsid w:val="00A21ECD"/>
    <w:rsid w:val="00A2236B"/>
    <w:rsid w:val="00A30968"/>
    <w:rsid w:val="00A30CCF"/>
    <w:rsid w:val="00A3762F"/>
    <w:rsid w:val="00A403F0"/>
    <w:rsid w:val="00A509D6"/>
    <w:rsid w:val="00A62260"/>
    <w:rsid w:val="00A678B3"/>
    <w:rsid w:val="00A737A4"/>
    <w:rsid w:val="00A83838"/>
    <w:rsid w:val="00A926B6"/>
    <w:rsid w:val="00AA286C"/>
    <w:rsid w:val="00AA33C7"/>
    <w:rsid w:val="00AA4DC0"/>
    <w:rsid w:val="00AC478F"/>
    <w:rsid w:val="00AE2DD3"/>
    <w:rsid w:val="00AF4C67"/>
    <w:rsid w:val="00B059C7"/>
    <w:rsid w:val="00B14EF8"/>
    <w:rsid w:val="00B156A3"/>
    <w:rsid w:val="00B41246"/>
    <w:rsid w:val="00B426A0"/>
    <w:rsid w:val="00B56397"/>
    <w:rsid w:val="00B666D5"/>
    <w:rsid w:val="00B70FE1"/>
    <w:rsid w:val="00B80FD0"/>
    <w:rsid w:val="00BA1C44"/>
    <w:rsid w:val="00BB0AD6"/>
    <w:rsid w:val="00BB64BF"/>
    <w:rsid w:val="00BC6323"/>
    <w:rsid w:val="00BC72B9"/>
    <w:rsid w:val="00C05CE8"/>
    <w:rsid w:val="00C07548"/>
    <w:rsid w:val="00C338AF"/>
    <w:rsid w:val="00C44CD3"/>
    <w:rsid w:val="00C55D8C"/>
    <w:rsid w:val="00C612C9"/>
    <w:rsid w:val="00C81ED0"/>
    <w:rsid w:val="00C90F71"/>
    <w:rsid w:val="00C9269E"/>
    <w:rsid w:val="00C937A1"/>
    <w:rsid w:val="00CA2018"/>
    <w:rsid w:val="00CC1D1C"/>
    <w:rsid w:val="00CE2EC8"/>
    <w:rsid w:val="00CE42C8"/>
    <w:rsid w:val="00CF25A9"/>
    <w:rsid w:val="00CF7307"/>
    <w:rsid w:val="00D376E4"/>
    <w:rsid w:val="00D5208D"/>
    <w:rsid w:val="00D66BDC"/>
    <w:rsid w:val="00D71CE9"/>
    <w:rsid w:val="00D735EB"/>
    <w:rsid w:val="00D767BE"/>
    <w:rsid w:val="00D7690B"/>
    <w:rsid w:val="00D83726"/>
    <w:rsid w:val="00DA75A8"/>
    <w:rsid w:val="00DB5B56"/>
    <w:rsid w:val="00DC2C49"/>
    <w:rsid w:val="00DD48D0"/>
    <w:rsid w:val="00DE1811"/>
    <w:rsid w:val="00DE2260"/>
    <w:rsid w:val="00DE5310"/>
    <w:rsid w:val="00DF17C0"/>
    <w:rsid w:val="00DF2757"/>
    <w:rsid w:val="00DF29F9"/>
    <w:rsid w:val="00E00540"/>
    <w:rsid w:val="00E01E64"/>
    <w:rsid w:val="00E0328E"/>
    <w:rsid w:val="00E05E8D"/>
    <w:rsid w:val="00E0780B"/>
    <w:rsid w:val="00E13C0D"/>
    <w:rsid w:val="00E2549B"/>
    <w:rsid w:val="00E254C6"/>
    <w:rsid w:val="00E34023"/>
    <w:rsid w:val="00E372B7"/>
    <w:rsid w:val="00E4218C"/>
    <w:rsid w:val="00E4677D"/>
    <w:rsid w:val="00E577CD"/>
    <w:rsid w:val="00E71153"/>
    <w:rsid w:val="00E76A4E"/>
    <w:rsid w:val="00E82480"/>
    <w:rsid w:val="00E835C2"/>
    <w:rsid w:val="00E872A1"/>
    <w:rsid w:val="00E873CF"/>
    <w:rsid w:val="00E915C2"/>
    <w:rsid w:val="00E9164C"/>
    <w:rsid w:val="00E95515"/>
    <w:rsid w:val="00EA0C09"/>
    <w:rsid w:val="00EA10B1"/>
    <w:rsid w:val="00EA3DD0"/>
    <w:rsid w:val="00EB3BE6"/>
    <w:rsid w:val="00EB45B3"/>
    <w:rsid w:val="00ED32F5"/>
    <w:rsid w:val="00ED491C"/>
    <w:rsid w:val="00EE1BE0"/>
    <w:rsid w:val="00EF33E3"/>
    <w:rsid w:val="00EF7519"/>
    <w:rsid w:val="00F027C1"/>
    <w:rsid w:val="00F03037"/>
    <w:rsid w:val="00F108CB"/>
    <w:rsid w:val="00F171AD"/>
    <w:rsid w:val="00F302F6"/>
    <w:rsid w:val="00F34A42"/>
    <w:rsid w:val="00F5298A"/>
    <w:rsid w:val="00F56FC6"/>
    <w:rsid w:val="00F572C6"/>
    <w:rsid w:val="00F63EC1"/>
    <w:rsid w:val="00F76047"/>
    <w:rsid w:val="00F76E9B"/>
    <w:rsid w:val="00FB4D0A"/>
    <w:rsid w:val="00FB676D"/>
    <w:rsid w:val="00FC6F43"/>
    <w:rsid w:val="00FD2F3C"/>
    <w:rsid w:val="00FE1083"/>
    <w:rsid w:val="00FE5025"/>
    <w:rsid w:val="00F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241"/>
    <w:pPr>
      <w:jc w:val="both"/>
    </w:pPr>
    <w:rPr>
      <w:rFonts w:ascii="Macedonian Tms" w:hAnsi="Macedonian Tms"/>
      <w:sz w:val="22"/>
      <w:szCs w:val="24"/>
    </w:rPr>
  </w:style>
  <w:style w:type="paragraph" w:styleId="Heading1">
    <w:name w:val="heading 1"/>
    <w:basedOn w:val="Normal"/>
    <w:next w:val="Normal"/>
    <w:qFormat/>
    <w:rsid w:val="00DF29F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960" w:after="48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A286C"/>
    <w:pPr>
      <w:keepNext/>
      <w:spacing w:before="480" w:after="48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13069"/>
    <w:pPr>
      <w:keepNext/>
      <w:spacing w:before="360" w:after="3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13069"/>
    <w:pPr>
      <w:keepNext/>
      <w:spacing w:before="240"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13069"/>
    <w:pPr>
      <w:spacing w:before="120" w:after="12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8CB"/>
    <w:rPr>
      <w:color w:val="0000FF"/>
      <w:u w:val="single"/>
    </w:rPr>
  </w:style>
  <w:style w:type="paragraph" w:styleId="BodyText2">
    <w:name w:val="Body Text 2"/>
    <w:basedOn w:val="Normal"/>
    <w:rsid w:val="00F108CB"/>
    <w:pPr>
      <w:spacing w:after="120" w:line="480" w:lineRule="auto"/>
    </w:pPr>
  </w:style>
  <w:style w:type="paragraph" w:styleId="BodyText">
    <w:name w:val="Body Text"/>
    <w:basedOn w:val="Normal"/>
    <w:rsid w:val="00F108CB"/>
    <w:rPr>
      <w:rFonts w:ascii="MAC C Times" w:hAnsi="MAC C Times"/>
    </w:rPr>
  </w:style>
  <w:style w:type="paragraph" w:customStyle="1" w:styleId="abstrakti">
    <w:name w:val="abstrakti"/>
    <w:basedOn w:val="Normal"/>
    <w:rsid w:val="00F108CB"/>
    <w:pPr>
      <w:spacing w:before="100" w:beforeAutospacing="1" w:after="100" w:afterAutospacing="1"/>
    </w:pPr>
  </w:style>
  <w:style w:type="paragraph" w:styleId="NormalWeb">
    <w:name w:val="Normal (Web)"/>
    <w:aliases w:val="tabela 1 red"/>
    <w:basedOn w:val="Normal"/>
    <w:rsid w:val="0081702A"/>
    <w:pPr>
      <w:shd w:val="clear" w:color="auto" w:fill="E6E6E6"/>
      <w:spacing w:before="120" w:after="120"/>
      <w:jc w:val="left"/>
    </w:pPr>
    <w:rPr>
      <w:sz w:val="20"/>
    </w:rPr>
  </w:style>
  <w:style w:type="paragraph" w:styleId="ListBullet">
    <w:name w:val="List Bullet"/>
    <w:basedOn w:val="Normal"/>
    <w:autoRedefine/>
    <w:rsid w:val="007020F3"/>
    <w:pPr>
      <w:numPr>
        <w:numId w:val="47"/>
      </w:numPr>
    </w:pPr>
    <w:rPr>
      <w:sz w:val="20"/>
      <w:lang w:val="de-DE"/>
    </w:rPr>
  </w:style>
  <w:style w:type="paragraph" w:styleId="ListBullet2">
    <w:name w:val="List Bullet 2"/>
    <w:basedOn w:val="Normal"/>
    <w:rsid w:val="006468E8"/>
    <w:pPr>
      <w:numPr>
        <w:numId w:val="5"/>
      </w:numPr>
    </w:pPr>
    <w:rPr>
      <w:sz w:val="20"/>
    </w:rPr>
  </w:style>
  <w:style w:type="paragraph" w:styleId="ListBullet3">
    <w:name w:val="List Bullet 3"/>
    <w:basedOn w:val="Normal"/>
    <w:rsid w:val="006468E8"/>
    <w:pPr>
      <w:numPr>
        <w:numId w:val="6"/>
      </w:numPr>
    </w:pPr>
    <w:rPr>
      <w:sz w:val="20"/>
    </w:rPr>
  </w:style>
  <w:style w:type="paragraph" w:styleId="ListNumber">
    <w:name w:val="List Number"/>
    <w:basedOn w:val="Normal"/>
    <w:rsid w:val="006468E8"/>
    <w:pPr>
      <w:numPr>
        <w:numId w:val="7"/>
      </w:numPr>
    </w:pPr>
    <w:rPr>
      <w:sz w:val="20"/>
    </w:rPr>
  </w:style>
  <w:style w:type="paragraph" w:styleId="ListNumber2">
    <w:name w:val="List Number 2"/>
    <w:basedOn w:val="Normal"/>
    <w:rsid w:val="006468E8"/>
    <w:pPr>
      <w:numPr>
        <w:numId w:val="8"/>
      </w:numPr>
    </w:pPr>
    <w:rPr>
      <w:sz w:val="20"/>
    </w:rPr>
  </w:style>
  <w:style w:type="paragraph" w:styleId="ListNumber3">
    <w:name w:val="List Number 3"/>
    <w:basedOn w:val="Normal"/>
    <w:rsid w:val="006468E8"/>
    <w:pPr>
      <w:numPr>
        <w:numId w:val="9"/>
      </w:numPr>
    </w:pPr>
    <w:rPr>
      <w:sz w:val="20"/>
    </w:rPr>
  </w:style>
  <w:style w:type="paragraph" w:styleId="ListNumber5">
    <w:name w:val="List Number 5"/>
    <w:aliases w:val="List Number referenci"/>
    <w:basedOn w:val="Normal"/>
    <w:rsid w:val="006944F3"/>
    <w:pPr>
      <w:numPr>
        <w:numId w:val="10"/>
      </w:numPr>
    </w:pPr>
    <w:rPr>
      <w:sz w:val="20"/>
    </w:rPr>
  </w:style>
  <w:style w:type="paragraph" w:styleId="NormalIndent">
    <w:name w:val="Normal Indent"/>
    <w:aliases w:val="tabela-tekst"/>
    <w:basedOn w:val="Normal"/>
    <w:rsid w:val="006944F3"/>
    <w:pPr>
      <w:spacing w:before="40" w:after="40"/>
      <w:jc w:val="left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9D16A1"/>
    <w:rPr>
      <w:rFonts w:ascii="Macedonian Tms" w:hAnsi="Macedonian Tms" w:cs="Arial"/>
      <w:b/>
      <w:bCs/>
      <w:sz w:val="22"/>
      <w:szCs w:val="2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2636BD"/>
    <w:rPr>
      <w:rFonts w:ascii="Macedonian Tms" w:hAnsi="Macedonian Tms" w:cs="Arial"/>
      <w:b/>
      <w:bCs/>
      <w:iCs/>
      <w:sz w:val="22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C937A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937A1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C6954"/>
    <w:rPr>
      <w:rFonts w:ascii="Macedonian Tms" w:hAnsi="Macedonian Tms"/>
      <w:b/>
      <w:bCs/>
      <w:i/>
      <w:sz w:val="22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372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72B7"/>
  </w:style>
  <w:style w:type="paragraph" w:styleId="Header">
    <w:name w:val="header"/>
    <w:basedOn w:val="Normal"/>
    <w:rsid w:val="00E835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8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ED0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3A1F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A1F41"/>
    <w:rPr>
      <w:rFonts w:ascii="Macedonian Tms" w:hAnsi="Macedonian Tms"/>
      <w:lang w:val="en-US" w:eastAsia="en-US"/>
    </w:rPr>
  </w:style>
  <w:style w:type="character" w:styleId="EndnoteReference">
    <w:name w:val="endnote reference"/>
    <w:basedOn w:val="DefaultParagraphFont"/>
    <w:rsid w:val="003A1F4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03A6A"/>
    <w:rPr>
      <w:rFonts w:ascii="Macedonian Tms" w:hAnsi="Macedonian T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83855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bm-guideline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F8C6-9912-4BDA-ADFA-B44C0E4A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Alergologija</vt:lpstr>
    </vt:vector>
  </TitlesOfParts>
  <Company>DOMA</Company>
  <LinksUpToDate>false</LinksUpToDate>
  <CharactersWithSpaces>5550</CharactersWithSpaces>
  <SharedDoc>false</SharedDoc>
  <HLinks>
    <vt:vector size="12" baseType="variant"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http://www.ebm-guidelines.co/</vt:lpwstr>
      </vt:variant>
      <vt:variant>
        <vt:lpwstr/>
      </vt:variant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http://www.ncbi.nlm.nih.gov/pubmed/18385500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Alergologija</dc:title>
  <dc:creator>d-r. Aleksandra Acevska</dc:creator>
  <cp:lastModifiedBy>Suzana Dungevska</cp:lastModifiedBy>
  <cp:revision>22</cp:revision>
  <dcterms:created xsi:type="dcterms:W3CDTF">2013-09-23T16:25:00Z</dcterms:created>
  <dcterms:modified xsi:type="dcterms:W3CDTF">2013-12-06T10:48:00Z</dcterms:modified>
</cp:coreProperties>
</file>